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swmkltadkw5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PRÍLOHA Č. 1 - FORMULÁR PRE REKLAMÁCIU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Adresát: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ŠVIHEJ JUMP ROPES s.r.o., </w:t>
        <w:br w:type="textWrapping"/>
        <w:t xml:space="preserve">Osmilány 233/3</w:t>
        <w:br w:type="textWrapping"/>
        <w:t xml:space="preserve">747 27</w:t>
        <w:br w:type="textWrapping"/>
        <w:t xml:space="preserve">Kobeřice</w:t>
        <w:br w:type="textWrapping"/>
        <w:t xml:space="preserve">+420 602 491 664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Uplatnenie reklamácie</w:t>
      </w:r>
    </w:p>
    <w:tbl>
      <w:tblPr>
        <w:tblStyle w:val="Table1"/>
        <w:tblW w:w="9135.0" w:type="dxa"/>
        <w:jc w:val="left"/>
        <w:tblInd w:w="-105.0" w:type="dxa"/>
        <w:tblBorders>
          <w:top w:color="b7b7b7" w:space="0" w:sz="4" w:val="single"/>
          <w:left w:color="b7b7b7" w:space="0" w:sz="4" w:val="single"/>
          <w:bottom w:color="b7b7b7" w:space="0" w:sz="4" w:val="single"/>
          <w:right w:color="b7b7b7" w:space="0" w:sz="4" w:val="single"/>
          <w:insideH w:color="b7b7b7" w:space="0" w:sz="4" w:val="single"/>
          <w:insideV w:color="b7b7b7" w:space="0" w:sz="4" w:val="single"/>
        </w:tblBorders>
        <w:tblLayout w:type="fixed"/>
        <w:tblLook w:val="0600"/>
      </w:tblPr>
      <w:tblGrid>
        <w:gridCol w:w="3510"/>
        <w:gridCol w:w="5625"/>
        <w:tblGridChange w:id="0">
          <w:tblGrid>
            <w:gridCol w:w="3510"/>
            <w:gridCol w:w="56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Titul, meno a priezvisko: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Adresa bydliska: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E-mailová adresa: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Číslo objednávky a faktúry: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Dátum objednania: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Dátum prevzatia tovaru: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Tovar, ktorý je reklamovaný (názov a kód):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Popis a rozsah vád tovaru: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Ako zákazník predávajúceho požadujem, aby moja reklamácia bola vybavená nasledovným spôsobom: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Prajem si vrátiť peniaze na bankový účet (IBAN)/iným spôsobom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Prílohy: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Dátum: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Podpis: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